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427EF" w14:textId="77777777" w:rsidR="009D7E04" w:rsidRPr="009D7E04" w:rsidRDefault="009D7E04" w:rsidP="00A41D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7E04">
        <w:rPr>
          <w:rFonts w:ascii="Times New Roman" w:hAnsi="Times New Roman" w:cs="Times New Roman"/>
          <w:b/>
          <w:bCs/>
          <w:sz w:val="28"/>
          <w:szCs w:val="28"/>
        </w:rPr>
        <w:t>Какие предусмотрены основания для прекращения приобретенного гражданства</w:t>
      </w:r>
    </w:p>
    <w:p w14:paraId="4CB87438" w14:textId="77777777" w:rsidR="00A41D03" w:rsidRDefault="00A41D03" w:rsidP="00A41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3536AA" w14:textId="14744CF1" w:rsidR="009D7E04" w:rsidRPr="009D7E04" w:rsidRDefault="009D7E04" w:rsidP="00A41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D7E04">
        <w:rPr>
          <w:rFonts w:ascii="Times New Roman" w:hAnsi="Times New Roman" w:cs="Times New Roman"/>
          <w:sz w:val="28"/>
          <w:szCs w:val="28"/>
        </w:rPr>
        <w:t>В октябре 2023 года вступил в силу Федеральный закон от 28.04.2023 № 138-ФЗ «О гражданстве Российской Федерации» (далее – Федеральный закон) относительно прекращения приобретенного гражданства Российской Федерации в случаях совершения лицом ряда преступлений.</w:t>
      </w:r>
    </w:p>
    <w:p w14:paraId="737F066D" w14:textId="77777777" w:rsidR="009D7E04" w:rsidRPr="009D7E04" w:rsidRDefault="009D7E04" w:rsidP="00A41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E04">
        <w:rPr>
          <w:rFonts w:ascii="Times New Roman" w:hAnsi="Times New Roman" w:cs="Times New Roman"/>
          <w:sz w:val="28"/>
          <w:szCs w:val="28"/>
        </w:rPr>
        <w:t>Теперь гражданство Российской Федерации прекращается, если лицо совершило одно из предусмотренных в Федеральном законе преступлений против общественной безопасности, здоровья населения, основ конституционного строя и безопасности государства.</w:t>
      </w:r>
    </w:p>
    <w:p w14:paraId="6B266860" w14:textId="77777777" w:rsidR="009D7E04" w:rsidRPr="009D7E04" w:rsidRDefault="009D7E04" w:rsidP="00A41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E04">
        <w:rPr>
          <w:rFonts w:ascii="Times New Roman" w:hAnsi="Times New Roman" w:cs="Times New Roman"/>
          <w:sz w:val="28"/>
          <w:szCs w:val="28"/>
        </w:rPr>
        <w:t>Полный перечень преступлений указан в ст. 24 Федерального закона, среди них преступления террористической и экстремистской направленности, а также сопряженные с незаконным оборотом оружия, взрывчатых веществ, взрывных устройств и наркотических средств, посягательством на жизнь сотрудника правоохранительного органа, реабилитацией нацизма, а также ряд иных преступлений.</w:t>
      </w:r>
    </w:p>
    <w:p w14:paraId="3B7F108E" w14:textId="77777777" w:rsidR="009D7E04" w:rsidRPr="009D7E04" w:rsidRDefault="009D7E04" w:rsidP="00A41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E04">
        <w:rPr>
          <w:rFonts w:ascii="Times New Roman" w:hAnsi="Times New Roman" w:cs="Times New Roman"/>
          <w:sz w:val="28"/>
          <w:szCs w:val="28"/>
        </w:rPr>
        <w:t>Важно отметить, что данная норма Федерального закона распространяется на лиц, которые признаны гражданами России, то есть приобрели его на основании федерального конституционного закона, международного договора Российской Федерации или приема в гражданство Российской Федерации.</w:t>
      </w:r>
    </w:p>
    <w:p w14:paraId="14AADDCC" w14:textId="77777777" w:rsidR="009D7E04" w:rsidRPr="009D7E04" w:rsidRDefault="009D7E04" w:rsidP="00A41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E04">
        <w:rPr>
          <w:rFonts w:ascii="Times New Roman" w:hAnsi="Times New Roman" w:cs="Times New Roman"/>
          <w:sz w:val="28"/>
          <w:szCs w:val="28"/>
        </w:rPr>
        <w:t>К иным лицам, которые приобрели гражданство Российской Федерации по рождению указанные положения не применимы.</w:t>
      </w:r>
    </w:p>
    <w:p w14:paraId="7A0B9626" w14:textId="77777777" w:rsidR="009D7E04" w:rsidRPr="009D7E04" w:rsidRDefault="009D7E04" w:rsidP="00A41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E04">
        <w:rPr>
          <w:rFonts w:ascii="Times New Roman" w:hAnsi="Times New Roman" w:cs="Times New Roman"/>
          <w:sz w:val="28"/>
          <w:szCs w:val="28"/>
        </w:rPr>
        <w:t>По данному основанию решение о прекращении гражданства Российской Федерации принимает орган, ведающий делами о гражданстве Российской Федерации и принимавший в отношении того же лица решение о приеме в гражданство Российской Федерации или о признании гражданином Российской Федерации.</w:t>
      </w:r>
    </w:p>
    <w:p w14:paraId="298C351B" w14:textId="77777777" w:rsidR="009D7E04" w:rsidRPr="009D7E04" w:rsidRDefault="009D7E04" w:rsidP="00A41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E04">
        <w:rPr>
          <w:rFonts w:ascii="Times New Roman" w:hAnsi="Times New Roman" w:cs="Times New Roman"/>
          <w:sz w:val="28"/>
          <w:szCs w:val="28"/>
        </w:rPr>
        <w:t>Гражданство прекращается независимо от времени совершения соответствующего преступления, даты вынесения приговора суда об осуждении лица за совершение соответствующего преступления и даты принятия решения о приеме в гражданство Российской Федерации.</w:t>
      </w:r>
    </w:p>
    <w:p w14:paraId="7359304E" w14:textId="77777777" w:rsidR="00EB5040" w:rsidRPr="00480ECF" w:rsidRDefault="00EB5040" w:rsidP="00A41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A41D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A41D0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3079CB"/>
    <w:rsid w:val="004253B1"/>
    <w:rsid w:val="00480ECF"/>
    <w:rsid w:val="005868ED"/>
    <w:rsid w:val="005B0ECC"/>
    <w:rsid w:val="005F64C8"/>
    <w:rsid w:val="00705CE5"/>
    <w:rsid w:val="007551D8"/>
    <w:rsid w:val="007D5E0B"/>
    <w:rsid w:val="007F5ECC"/>
    <w:rsid w:val="008B6678"/>
    <w:rsid w:val="009961F8"/>
    <w:rsid w:val="009D7E04"/>
    <w:rsid w:val="00A41D03"/>
    <w:rsid w:val="00A66A6C"/>
    <w:rsid w:val="00CD66AE"/>
    <w:rsid w:val="00E1368B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0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595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98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638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11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9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99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67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8101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485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6970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12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2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0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1072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364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9239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140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6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6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898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651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793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058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2025-03-12T20:26:00Z</dcterms:created>
  <dcterms:modified xsi:type="dcterms:W3CDTF">2025-05-20T11:39:00Z</dcterms:modified>
</cp:coreProperties>
</file>